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56366f21b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6eaed1a6ef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Saint-Quirc,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ce86fdca024023" /><Relationship Type="http://schemas.openxmlformats.org/officeDocument/2006/relationships/numbering" Target="/word/numbering.xml" Id="R5d07d20133bd4d31" /><Relationship Type="http://schemas.openxmlformats.org/officeDocument/2006/relationships/settings" Target="/word/settings.xml" Id="R5777b39d409f4a09" /><Relationship Type="http://schemas.openxmlformats.org/officeDocument/2006/relationships/image" Target="/word/media/36a04e08-f91b-406f-ad1e-bac0172fbe20.png" Id="R8e6eaed1a6ef4d66" /></Relationships>
</file>