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ce4aa6188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a02c0a7b1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Saint-Remy-de-Provence,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849d7aeb34b9e" /><Relationship Type="http://schemas.openxmlformats.org/officeDocument/2006/relationships/numbering" Target="/word/numbering.xml" Id="R616e6fd263fe4bbb" /><Relationship Type="http://schemas.openxmlformats.org/officeDocument/2006/relationships/settings" Target="/word/settings.xml" Id="R7d4aae4a97b44aab" /><Relationship Type="http://schemas.openxmlformats.org/officeDocument/2006/relationships/image" Target="/word/media/dec127fe-db51-483e-9a75-54d9aff1e2ff.png" Id="R87da02c0a7b14e00" /></Relationships>
</file>