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ad34100d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4651953bf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e101eeea49fe" /><Relationship Type="http://schemas.openxmlformats.org/officeDocument/2006/relationships/numbering" Target="/word/numbering.xml" Id="Ra63fa3555d5b4589" /><Relationship Type="http://schemas.openxmlformats.org/officeDocument/2006/relationships/settings" Target="/word/settings.xml" Id="Rea2f443eb3dc4533" /><Relationship Type="http://schemas.openxmlformats.org/officeDocument/2006/relationships/image" Target="/word/media/d5960189-e73f-4041-8b01-4a24e07576d6.png" Id="Rb8c4651953bf473b" /></Relationships>
</file>