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a4de4faf7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f3a384d9b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Saint-Sauveur-sur-Ecole,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c715b206c4047" /><Relationship Type="http://schemas.openxmlformats.org/officeDocument/2006/relationships/numbering" Target="/word/numbering.xml" Id="R33d8f0600c3e4378" /><Relationship Type="http://schemas.openxmlformats.org/officeDocument/2006/relationships/settings" Target="/word/settings.xml" Id="Re749ba587051470e" /><Relationship Type="http://schemas.openxmlformats.org/officeDocument/2006/relationships/image" Target="/word/media/a070a566-43aa-4adc-b518-3ce588d7e9f7.png" Id="R0aaf3a384d9b40dd" /></Relationships>
</file>