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2975045f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2e236367c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Saint-Valery-sur-Somme,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ffb81e81048fe" /><Relationship Type="http://schemas.openxmlformats.org/officeDocument/2006/relationships/numbering" Target="/word/numbering.xml" Id="R12f658fe6a884aa6" /><Relationship Type="http://schemas.openxmlformats.org/officeDocument/2006/relationships/settings" Target="/word/settings.xml" Id="Rfb4a4605b4984de7" /><Relationship Type="http://schemas.openxmlformats.org/officeDocument/2006/relationships/image" Target="/word/media/4018c3bd-9b6d-4d7f-b179-b8c1f81b323e.png" Id="R7282e236367c4f78" /></Relationships>
</file>