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98096af84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ee6349afb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e8ffd64d14aa0" /><Relationship Type="http://schemas.openxmlformats.org/officeDocument/2006/relationships/numbering" Target="/word/numbering.xml" Id="R4b3869c2593046f2" /><Relationship Type="http://schemas.openxmlformats.org/officeDocument/2006/relationships/settings" Target="/word/settings.xml" Id="Rb8cf1b230230430a" /><Relationship Type="http://schemas.openxmlformats.org/officeDocument/2006/relationships/image" Target="/word/media/2f2dca81-0ab0-4b41-adc5-534c079c5a66.png" Id="Ref2ee6349afb492b" /></Relationships>
</file>