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d2eeb533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122bbc942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Saint-Vincent-Bragny,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e836d34d54e38" /><Relationship Type="http://schemas.openxmlformats.org/officeDocument/2006/relationships/numbering" Target="/word/numbering.xml" Id="R9170de67aa2a4e40" /><Relationship Type="http://schemas.openxmlformats.org/officeDocument/2006/relationships/settings" Target="/word/settings.xml" Id="R9419133c94304016" /><Relationship Type="http://schemas.openxmlformats.org/officeDocument/2006/relationships/image" Target="/word/media/1f2c3571-d96f-46d7-a0cd-702c53c4352a.png" Id="R9ee122bbc9424c74" /></Relationships>
</file>