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f4304c805143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ec0aa3954245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Saint-Vincent-sur-Graon,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358de3a62c410d" /><Relationship Type="http://schemas.openxmlformats.org/officeDocument/2006/relationships/numbering" Target="/word/numbering.xml" Id="R5a3580f9f4f54346" /><Relationship Type="http://schemas.openxmlformats.org/officeDocument/2006/relationships/settings" Target="/word/settings.xml" Id="R3bb7ddf8a4fd47e1" /><Relationship Type="http://schemas.openxmlformats.org/officeDocument/2006/relationships/image" Target="/word/media/99032d77-775b-40ed-809c-4b896cd0bab7.png" Id="R6fec0aa395424507" /></Relationships>
</file>