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28fc8eecd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be9867ed3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Saint-Yrieix-le-Dejalat,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b62a5ba004d4f" /><Relationship Type="http://schemas.openxmlformats.org/officeDocument/2006/relationships/numbering" Target="/word/numbering.xml" Id="R74323f5317314aa4" /><Relationship Type="http://schemas.openxmlformats.org/officeDocument/2006/relationships/settings" Target="/word/settings.xml" Id="Re17645d0071f4c41" /><Relationship Type="http://schemas.openxmlformats.org/officeDocument/2006/relationships/image" Target="/word/media/d813c66b-3ef2-411c-b623-6b58434c1303.png" Id="Ra53be9867ed3443f" /></Relationships>
</file>