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714c622b0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4aa0274a3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Sainte-Euphemie,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956f934f046a8" /><Relationship Type="http://schemas.openxmlformats.org/officeDocument/2006/relationships/numbering" Target="/word/numbering.xml" Id="R89ffa5ac915c4096" /><Relationship Type="http://schemas.openxmlformats.org/officeDocument/2006/relationships/settings" Target="/word/settings.xml" Id="Redcf37930f1e4171" /><Relationship Type="http://schemas.openxmlformats.org/officeDocument/2006/relationships/image" Target="/word/media/f5c4d9ee-5136-42bd-a7a9-a771edb77b98.png" Id="R46f4aa0274a34a9a" /></Relationships>
</file>