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c1db82a3d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27876e79f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Sainte-Honorine-la-Chardonnerette,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b9cbca1e44b00" /><Relationship Type="http://schemas.openxmlformats.org/officeDocument/2006/relationships/numbering" Target="/word/numbering.xml" Id="R84a1a31c53454865" /><Relationship Type="http://schemas.openxmlformats.org/officeDocument/2006/relationships/settings" Target="/word/settings.xml" Id="R480104cf15604262" /><Relationship Type="http://schemas.openxmlformats.org/officeDocument/2006/relationships/image" Target="/word/media/64725509-248e-41a9-ba9e-201d680c9826.png" Id="Re6127876e79f49bb" /></Relationships>
</file>