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3e351c44b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f34700d0a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Sainte-Livrade-sur-Lot,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3d5b56fdd43c3" /><Relationship Type="http://schemas.openxmlformats.org/officeDocument/2006/relationships/numbering" Target="/word/numbering.xml" Id="Re68d673353da44ad" /><Relationship Type="http://schemas.openxmlformats.org/officeDocument/2006/relationships/settings" Target="/word/settings.xml" Id="R4fbe6201d58e497d" /><Relationship Type="http://schemas.openxmlformats.org/officeDocument/2006/relationships/image" Target="/word/media/d4a45fec-5cad-4b27-b191-b8d34e89680e.png" Id="R583f34700d0a46d5" /></Relationships>
</file>