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efea00ad4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f0833d27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Sainte-Marie-en-Chaux,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1bf9328e147e9" /><Relationship Type="http://schemas.openxmlformats.org/officeDocument/2006/relationships/numbering" Target="/word/numbering.xml" Id="Rf846c76b960e4f86" /><Relationship Type="http://schemas.openxmlformats.org/officeDocument/2006/relationships/settings" Target="/word/settings.xml" Id="R06fc1926a7244b4f" /><Relationship Type="http://schemas.openxmlformats.org/officeDocument/2006/relationships/image" Target="/word/media/f39e45c4-d490-4509-a2b8-1e2375a7f0e3.png" Id="R23aaf0833d2743db" /></Relationships>
</file>