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656e9ce62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13af166df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Siccieu-Saint-Julien-et-Carisieu,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c16233b6a45ea" /><Relationship Type="http://schemas.openxmlformats.org/officeDocument/2006/relationships/numbering" Target="/word/numbering.xml" Id="R7f059b7b27aa4cbc" /><Relationship Type="http://schemas.openxmlformats.org/officeDocument/2006/relationships/settings" Target="/word/settings.xml" Id="R950cd5b008e94b74" /><Relationship Type="http://schemas.openxmlformats.org/officeDocument/2006/relationships/image" Target="/word/media/96c6beb9-243c-434a-9ddf-44c51dbd251f.png" Id="Rc0c13af166df47d7" /></Relationships>
</file>