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bfeed281f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53a0c5fc3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ce250660f41ec" /><Relationship Type="http://schemas.openxmlformats.org/officeDocument/2006/relationships/numbering" Target="/word/numbering.xml" Id="Rf7180033f23c477d" /><Relationship Type="http://schemas.openxmlformats.org/officeDocument/2006/relationships/settings" Target="/word/settings.xml" Id="Rf072ac4772ad4fce" /><Relationship Type="http://schemas.openxmlformats.org/officeDocument/2006/relationships/image" Target="/word/media/20c293ee-9cf9-47d8-8142-2e46346b62ea.png" Id="Rb7653a0c5fc34c99" /></Relationships>
</file>