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ee1e43e3a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9e252fc60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Sotteville-les-Rouen,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85d687b7d4bbe" /><Relationship Type="http://schemas.openxmlformats.org/officeDocument/2006/relationships/numbering" Target="/word/numbering.xml" Id="R7d3c2a30e0c849ec" /><Relationship Type="http://schemas.openxmlformats.org/officeDocument/2006/relationships/settings" Target="/word/settings.xml" Id="R2fcadb9a503746fd" /><Relationship Type="http://schemas.openxmlformats.org/officeDocument/2006/relationships/image" Target="/word/media/57da950d-e76c-4e78-8c21-21098c5c0d69.png" Id="R2aa9e252fc60411c" /></Relationships>
</file>