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e98e2ddd0e4d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a0c50147844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Soultzbach-les-Bains,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e2ded11cc74997" /><Relationship Type="http://schemas.openxmlformats.org/officeDocument/2006/relationships/numbering" Target="/word/numbering.xml" Id="Rdf32cd42a1914617" /><Relationship Type="http://schemas.openxmlformats.org/officeDocument/2006/relationships/settings" Target="/word/settings.xml" Id="Rb10fd7a3698b481b" /><Relationship Type="http://schemas.openxmlformats.org/officeDocument/2006/relationships/image" Target="/word/media/46cf5453-1caa-44a0-b2d3-5378ea606f5d.png" Id="R122a0c5014784484" /></Relationships>
</file>