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eda7143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07ca98c88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Strasbourg, Alsace,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487f8669f4a1e" /><Relationship Type="http://schemas.openxmlformats.org/officeDocument/2006/relationships/numbering" Target="/word/numbering.xml" Id="Rec259ead98844136" /><Relationship Type="http://schemas.openxmlformats.org/officeDocument/2006/relationships/settings" Target="/word/settings.xml" Id="R964d66884dc446f4" /><Relationship Type="http://schemas.openxmlformats.org/officeDocument/2006/relationships/image" Target="/word/media/1e7218a3-fc82-43e6-9502-71dd5cacf28c.png" Id="Rfdf07ca98c8841bf" /></Relationships>
</file>