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a48d86ea0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f2ce5cac3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Stutzheim-Offenheim,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e3e2311a94890" /><Relationship Type="http://schemas.openxmlformats.org/officeDocument/2006/relationships/numbering" Target="/word/numbering.xml" Id="Rb7ee1c7af52f4924" /><Relationship Type="http://schemas.openxmlformats.org/officeDocument/2006/relationships/settings" Target="/word/settings.xml" Id="R08a62e19274449d7" /><Relationship Type="http://schemas.openxmlformats.org/officeDocument/2006/relationships/image" Target="/word/media/0af5bf89-1087-4aa3-99c9-9f607e74a0f4.png" Id="R17df2ce5cac344cc" /></Relationships>
</file>