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b8002f3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ac50d0c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a1ba5f37e43ba" /><Relationship Type="http://schemas.openxmlformats.org/officeDocument/2006/relationships/numbering" Target="/word/numbering.xml" Id="R873c1f9e71c44f81" /><Relationship Type="http://schemas.openxmlformats.org/officeDocument/2006/relationships/settings" Target="/word/settings.xml" Id="Refadd49bfbc64e76" /><Relationship Type="http://schemas.openxmlformats.org/officeDocument/2006/relationships/image" Target="/word/media/d9b2d0e7-aa73-40e7-aa7c-fc3f49cc0f22.png" Id="R580cac50d0c74d5e" /></Relationships>
</file>