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a5115703e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26687c199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Thieulloy-l'Abbaye,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563d7646a49d7" /><Relationship Type="http://schemas.openxmlformats.org/officeDocument/2006/relationships/numbering" Target="/word/numbering.xml" Id="R21d82ed6b1a5460b" /><Relationship Type="http://schemas.openxmlformats.org/officeDocument/2006/relationships/settings" Target="/word/settings.xml" Id="R28f2f6fe7445446b" /><Relationship Type="http://schemas.openxmlformats.org/officeDocument/2006/relationships/image" Target="/word/media/64712cd4-e127-469d-8706-98af67e218bf.png" Id="R48f26687c19940e8" /></Relationships>
</file>