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e68fb02d1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21ff93613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Tronville-en-Barrois,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bbd5df1964f81" /><Relationship Type="http://schemas.openxmlformats.org/officeDocument/2006/relationships/numbering" Target="/word/numbering.xml" Id="Rf3a7f98c2b24462b" /><Relationship Type="http://schemas.openxmlformats.org/officeDocument/2006/relationships/settings" Target="/word/settings.xml" Id="R37b97acedf014f34" /><Relationship Type="http://schemas.openxmlformats.org/officeDocument/2006/relationships/image" Target="/word/media/a6553115-6c78-4c75-b8f1-e18c4eb8f8a7.png" Id="Rcbe21ff936134cb9" /></Relationships>
</file>