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c22bc0390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ec289621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Uhart-Cize,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d6b200354fb2" /><Relationship Type="http://schemas.openxmlformats.org/officeDocument/2006/relationships/numbering" Target="/word/numbering.xml" Id="R977f6bb46e214594" /><Relationship Type="http://schemas.openxmlformats.org/officeDocument/2006/relationships/settings" Target="/word/settings.xml" Id="R1c90980cd3c248cc" /><Relationship Type="http://schemas.openxmlformats.org/officeDocument/2006/relationships/image" Target="/word/media/78a37032-eead-4d29-9021-37b436419872.png" Id="Rfe5ec28962184ebb" /></Relationships>
</file>