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5330730c2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1cbaa02f9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Uncey-le-Franc,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e06e0466e4c21" /><Relationship Type="http://schemas.openxmlformats.org/officeDocument/2006/relationships/numbering" Target="/word/numbering.xml" Id="R8ffc739097e94a63" /><Relationship Type="http://schemas.openxmlformats.org/officeDocument/2006/relationships/settings" Target="/word/settings.xml" Id="Rb83e4f2a6c3248c2" /><Relationship Type="http://schemas.openxmlformats.org/officeDocument/2006/relationships/image" Target="/word/media/58d23aa4-741a-4b60-a2ac-6be5fbe8c71e.png" Id="R2251cbaa02f94513" /></Relationships>
</file>