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432fcc4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fdeb2195f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Valz-sous-Chateauneuf,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a027ad7b845c7" /><Relationship Type="http://schemas.openxmlformats.org/officeDocument/2006/relationships/numbering" Target="/word/numbering.xml" Id="Rd02cb070fbf048eb" /><Relationship Type="http://schemas.openxmlformats.org/officeDocument/2006/relationships/settings" Target="/word/settings.xml" Id="Ra235e91b235c4181" /><Relationship Type="http://schemas.openxmlformats.org/officeDocument/2006/relationships/image" Target="/word/media/a9f911ab-fb07-480d-9c2e-b6f07dbe996d.png" Id="R211fdeb2195f489a" /></Relationships>
</file>