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afb3493d6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0b56bba6a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Vatteville,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7e84fa86f4cf5" /><Relationship Type="http://schemas.openxmlformats.org/officeDocument/2006/relationships/numbering" Target="/word/numbering.xml" Id="Rf8c0d13b1f8f4769" /><Relationship Type="http://schemas.openxmlformats.org/officeDocument/2006/relationships/settings" Target="/word/settings.xml" Id="R16ae5a5e8ff84f2e" /><Relationship Type="http://schemas.openxmlformats.org/officeDocument/2006/relationships/image" Target="/word/media/104e3fd9-ac0d-49fa-9b9a-2400b6ca9a0f.png" Id="R6b50b56bba6a4fcd" /></Relationships>
</file>