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42a872f7f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6150bc149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Vaucelles-et-Beffecourt,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e50371d6c448a" /><Relationship Type="http://schemas.openxmlformats.org/officeDocument/2006/relationships/numbering" Target="/word/numbering.xml" Id="R7c6d9435a2084b9c" /><Relationship Type="http://schemas.openxmlformats.org/officeDocument/2006/relationships/settings" Target="/word/settings.xml" Id="Rdd4d61ab6e7b40cc" /><Relationship Type="http://schemas.openxmlformats.org/officeDocument/2006/relationships/image" Target="/word/media/a4a2057d-11cf-47ff-802d-eb2ee043d2e7.png" Id="R0686150bc1494aa7" /></Relationships>
</file>