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acbb6979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1ab48b62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Velannes-le-Bois,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b5d27a59434a" /><Relationship Type="http://schemas.openxmlformats.org/officeDocument/2006/relationships/numbering" Target="/word/numbering.xml" Id="R4cfd5862b59c4641" /><Relationship Type="http://schemas.openxmlformats.org/officeDocument/2006/relationships/settings" Target="/word/settings.xml" Id="R65b42e9b061e482d" /><Relationship Type="http://schemas.openxmlformats.org/officeDocument/2006/relationships/image" Target="/word/media/3f2ddc11-3c1c-43ce-9f64-f303d9bc5029.png" Id="R9921ab48b62946f7" /></Relationships>
</file>