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e22d7d27c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a5b4fbe76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Vendeuvre-sur-Barse,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523c8cecb4ce4" /><Relationship Type="http://schemas.openxmlformats.org/officeDocument/2006/relationships/numbering" Target="/word/numbering.xml" Id="Rad2bf6a56ccc4cb7" /><Relationship Type="http://schemas.openxmlformats.org/officeDocument/2006/relationships/settings" Target="/word/settings.xml" Id="R10cea1492dab4029" /><Relationship Type="http://schemas.openxmlformats.org/officeDocument/2006/relationships/image" Target="/word/media/4593c045-f912-4977-9576-54e5db5a118e.png" Id="Rd19a5b4fbe7648ad" /></Relationships>
</file>