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62f86e84b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3e029f2af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Ventenac-en-Minervois,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fdabad7bd4f30" /><Relationship Type="http://schemas.openxmlformats.org/officeDocument/2006/relationships/numbering" Target="/word/numbering.xml" Id="R3f2ec93297cc495c" /><Relationship Type="http://schemas.openxmlformats.org/officeDocument/2006/relationships/settings" Target="/word/settings.xml" Id="Rb747a1bb3a31481d" /><Relationship Type="http://schemas.openxmlformats.org/officeDocument/2006/relationships/image" Target="/word/media/af114e8a-a04d-40fc-80c0-8a8a04f6e3b4.png" Id="R1183e029f2af458b" /></Relationships>
</file>