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31fcb754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be42c6a6c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Vernet-les-Bains,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3d7a84a44a8a" /><Relationship Type="http://schemas.openxmlformats.org/officeDocument/2006/relationships/numbering" Target="/word/numbering.xml" Id="R1cef5c63c6f34170" /><Relationship Type="http://schemas.openxmlformats.org/officeDocument/2006/relationships/settings" Target="/word/settings.xml" Id="R203bc4b86d384493" /><Relationship Type="http://schemas.openxmlformats.org/officeDocument/2006/relationships/image" Target="/word/media/fa3f5a2a-4857-4bef-bcaa-bab8ad05a22e.png" Id="R4aebe42c6a6c463f" /></Relationships>
</file>