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ca538c01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3487a7fdc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Vernosc-les-Annonay,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aea51d2742e4" /><Relationship Type="http://schemas.openxmlformats.org/officeDocument/2006/relationships/numbering" Target="/word/numbering.xml" Id="R8dc16db34e254332" /><Relationship Type="http://schemas.openxmlformats.org/officeDocument/2006/relationships/settings" Target="/word/settings.xml" Id="R49788d642312426e" /><Relationship Type="http://schemas.openxmlformats.org/officeDocument/2006/relationships/image" Target="/word/media/1e946ed7-1fb7-4128-aece-0c4b0f5d86c8.png" Id="Re243487a7fdc4ec6" /></Relationships>
</file>