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f9dec0b20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4167fbaf8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Verteuil-sur-Charente,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1dac7a8844318" /><Relationship Type="http://schemas.openxmlformats.org/officeDocument/2006/relationships/numbering" Target="/word/numbering.xml" Id="R9183c65c8e6944a6" /><Relationship Type="http://schemas.openxmlformats.org/officeDocument/2006/relationships/settings" Target="/word/settings.xml" Id="Rac758c8eefd945cf" /><Relationship Type="http://schemas.openxmlformats.org/officeDocument/2006/relationships/image" Target="/word/media/ec6398cd-5fdb-4a1a-aab2-6342c7d9402b.png" Id="Rf644167fbaf848e2" /></Relationships>
</file>