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ac2a8c52e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f6336f66b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Victot-Pontfol,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dd3afbb84762" /><Relationship Type="http://schemas.openxmlformats.org/officeDocument/2006/relationships/numbering" Target="/word/numbering.xml" Id="R8a600d394eef4b91" /><Relationship Type="http://schemas.openxmlformats.org/officeDocument/2006/relationships/settings" Target="/word/settings.xml" Id="R18da03a2fe98450c" /><Relationship Type="http://schemas.openxmlformats.org/officeDocument/2006/relationships/image" Target="/word/media/62a4cc42-1e46-416c-bf22-0cc242059551.png" Id="R86bf6336f66b4c1e" /></Relationships>
</file>