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e7a1eb5f9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2700ff3e4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Vieux Rougiers,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a1aec8ec74998" /><Relationship Type="http://schemas.openxmlformats.org/officeDocument/2006/relationships/numbering" Target="/word/numbering.xml" Id="R0054a4a183344fab" /><Relationship Type="http://schemas.openxmlformats.org/officeDocument/2006/relationships/settings" Target="/word/settings.xml" Id="Rb81d3e86b0ee4e27" /><Relationship Type="http://schemas.openxmlformats.org/officeDocument/2006/relationships/image" Target="/word/media/d54f779e-369d-476d-8c32-7d220cd2edfa.png" Id="Rd1c2700ff3e44f17" /></Relationships>
</file>