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f7a2621b764b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1bd49b16614f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Villars-Saint-Marcellin,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723fc4ba3940cc" /><Relationship Type="http://schemas.openxmlformats.org/officeDocument/2006/relationships/numbering" Target="/word/numbering.xml" Id="Rd0db6dea24f445a1" /><Relationship Type="http://schemas.openxmlformats.org/officeDocument/2006/relationships/settings" Target="/word/settings.xml" Id="R5de849433b6446cd" /><Relationship Type="http://schemas.openxmlformats.org/officeDocument/2006/relationships/image" Target="/word/media/fb0965c2-b7d5-4f57-a2e2-9b28ec1d6815.png" Id="Rf81bd49b16614f05" /></Relationships>
</file>