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41eca2e8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eafb974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Ville-sur-Ancre,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1f92202ff441e" /><Relationship Type="http://schemas.openxmlformats.org/officeDocument/2006/relationships/numbering" Target="/word/numbering.xml" Id="Rdb820b3a4f344390" /><Relationship Type="http://schemas.openxmlformats.org/officeDocument/2006/relationships/settings" Target="/word/settings.xml" Id="R6db505bcf3f54891" /><Relationship Type="http://schemas.openxmlformats.org/officeDocument/2006/relationships/image" Target="/word/media/60c66863-f02a-4e07-a74d-84100989c4b9.png" Id="R826deafb974b46d9" /></Relationships>
</file>