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094f6f4eb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f7ec1867d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Villefranche-de-Lauragais,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5191aea3743b6" /><Relationship Type="http://schemas.openxmlformats.org/officeDocument/2006/relationships/numbering" Target="/word/numbering.xml" Id="R93e19cb659be49a8" /><Relationship Type="http://schemas.openxmlformats.org/officeDocument/2006/relationships/settings" Target="/word/settings.xml" Id="Rd2fa91132c8349ba" /><Relationship Type="http://schemas.openxmlformats.org/officeDocument/2006/relationships/image" Target="/word/media/4c7f9a48-136e-4d02-b7a4-3d34ba28c75d.png" Id="R30cf7ec1867d4df9" /></Relationships>
</file>