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6f99e0e9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44657f723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Villers-sur-Bonnieres,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47e3a3b74500" /><Relationship Type="http://schemas.openxmlformats.org/officeDocument/2006/relationships/numbering" Target="/word/numbering.xml" Id="Rf516fb2c854047ac" /><Relationship Type="http://schemas.openxmlformats.org/officeDocument/2006/relationships/settings" Target="/word/settings.xml" Id="R255835617ea44d32" /><Relationship Type="http://schemas.openxmlformats.org/officeDocument/2006/relationships/image" Target="/word/media/a516defa-b970-4568-bd6f-145fb52304d3.png" Id="R37e44657f72344ef" /></Relationships>
</file>