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ba8a2e1bc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25b4326cd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Werentzhouse,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86e8318284a89" /><Relationship Type="http://schemas.openxmlformats.org/officeDocument/2006/relationships/numbering" Target="/word/numbering.xml" Id="R88db815bb1d5494f" /><Relationship Type="http://schemas.openxmlformats.org/officeDocument/2006/relationships/settings" Target="/word/settings.xml" Id="R2187ea7f2328459f" /><Relationship Type="http://schemas.openxmlformats.org/officeDocument/2006/relationships/image" Target="/word/media/0e0b736c-74c7-41f0-844e-523f86dbbde0.png" Id="R38e25b4326cd40f8" /></Relationships>
</file>