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79baa39fd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2bfef2420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Yvrac-et-Malleyrand,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8a6ec07384077" /><Relationship Type="http://schemas.openxmlformats.org/officeDocument/2006/relationships/numbering" Target="/word/numbering.xml" Id="Rdd70c1478a2b4cd4" /><Relationship Type="http://schemas.openxmlformats.org/officeDocument/2006/relationships/settings" Target="/word/settings.xml" Id="Rcb0964dfb2a443c3" /><Relationship Type="http://schemas.openxmlformats.org/officeDocument/2006/relationships/image" Target="/word/media/37993929-243f-49ba-b504-5132c42c3390.png" Id="Racd2bfef24204653" /></Relationships>
</file>