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91d8726d5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c3d77ecd244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Zuani,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1bdf795e248e8" /><Relationship Type="http://schemas.openxmlformats.org/officeDocument/2006/relationships/numbering" Target="/word/numbering.xml" Id="R14505b93fbc4417f" /><Relationship Type="http://schemas.openxmlformats.org/officeDocument/2006/relationships/settings" Target="/word/settings.xml" Id="R6eace31e24a344a6" /><Relationship Type="http://schemas.openxmlformats.org/officeDocument/2006/relationships/image" Target="/word/media/c7d63b68-a9a2-4955-a486-bc89c378513a.png" Id="Ra08c3d77ecd24406" /></Relationships>
</file>