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66e0f63c2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94c0f53c1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Achenbacher Furt,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7d72162a0485a" /><Relationship Type="http://schemas.openxmlformats.org/officeDocument/2006/relationships/numbering" Target="/word/numbering.xml" Id="Rc4f6a70fd93e44ee" /><Relationship Type="http://schemas.openxmlformats.org/officeDocument/2006/relationships/settings" Target="/word/settings.xml" Id="R9e86d0696e2c4e8a" /><Relationship Type="http://schemas.openxmlformats.org/officeDocument/2006/relationships/image" Target="/word/media/2e965b17-f1fa-4df1-afa9-8e0405cb2c1d.png" Id="R51a94c0f53c14b77" /></Relationships>
</file>