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8da5fb8a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b2eddcb1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Ruppersdorf,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b2349e934ed4" /><Relationship Type="http://schemas.openxmlformats.org/officeDocument/2006/relationships/numbering" Target="/word/numbering.xml" Id="Rbcff5a93091c48ec" /><Relationship Type="http://schemas.openxmlformats.org/officeDocument/2006/relationships/settings" Target="/word/settings.xml" Id="R3329dc2d9a004f37" /><Relationship Type="http://schemas.openxmlformats.org/officeDocument/2006/relationships/image" Target="/word/media/fddc035d-8650-4286-8bec-e0137fb08634.png" Id="R173bb2eddcb147fd" /></Relationships>
</file>