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2fe9f575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344c5ae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Altenburschla,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e9e55fdf4780" /><Relationship Type="http://schemas.openxmlformats.org/officeDocument/2006/relationships/numbering" Target="/word/numbering.xml" Id="R1b50b09c21a54bb7" /><Relationship Type="http://schemas.openxmlformats.org/officeDocument/2006/relationships/settings" Target="/word/settings.xml" Id="R7e68d1ce2c3549d1" /><Relationship Type="http://schemas.openxmlformats.org/officeDocument/2006/relationships/image" Target="/word/media/f80135fe-744c-4055-8ff1-237d060cbadd.png" Id="Rd66f344c5ae94bf2" /></Relationships>
</file>