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2ca36e04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a48ee1c9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Altenlotheim,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ab2f625934c4a" /><Relationship Type="http://schemas.openxmlformats.org/officeDocument/2006/relationships/numbering" Target="/word/numbering.xml" Id="R7c3712fd32e94dea" /><Relationship Type="http://schemas.openxmlformats.org/officeDocument/2006/relationships/settings" Target="/word/settings.xml" Id="R67bfed668a8b4d99" /><Relationship Type="http://schemas.openxmlformats.org/officeDocument/2006/relationships/image" Target="/word/media/d227c997-cc14-460c-8d57-89970feff4dc.png" Id="R154a48ee1c9e4e1d" /></Relationships>
</file>