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c477ec85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4731f7fdc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Ankelohe,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52a2aec8c4930" /><Relationship Type="http://schemas.openxmlformats.org/officeDocument/2006/relationships/numbering" Target="/word/numbering.xml" Id="Ra741a4c3faf6470b" /><Relationship Type="http://schemas.openxmlformats.org/officeDocument/2006/relationships/settings" Target="/word/settings.xml" Id="R471d4007306543a2" /><Relationship Type="http://schemas.openxmlformats.org/officeDocument/2006/relationships/image" Target="/word/media/42f7ca4f-3767-400a-b8e0-277e9f3aa009.png" Id="Ra994731f7fdc4d0d" /></Relationships>
</file>