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450c2300c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a328fa281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1aa124d40448b" /><Relationship Type="http://schemas.openxmlformats.org/officeDocument/2006/relationships/numbering" Target="/word/numbering.xml" Id="R63d53bd3559047e9" /><Relationship Type="http://schemas.openxmlformats.org/officeDocument/2006/relationships/settings" Target="/word/settings.xml" Id="R471761e17ed2492c" /><Relationship Type="http://schemas.openxmlformats.org/officeDocument/2006/relationships/image" Target="/word/media/2ce38e34-d1fa-4c19-b6bd-a4d7e9917fa2.png" Id="R09ea328fa2814785" /></Relationships>
</file>