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1bb42baf2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4d7be1c74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Aschach bei Freudenberg,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f59b6270a491e" /><Relationship Type="http://schemas.openxmlformats.org/officeDocument/2006/relationships/numbering" Target="/word/numbering.xml" Id="R189d66115b9c424c" /><Relationship Type="http://schemas.openxmlformats.org/officeDocument/2006/relationships/settings" Target="/word/settings.xml" Id="R97affb1144994fa1" /><Relationship Type="http://schemas.openxmlformats.org/officeDocument/2006/relationships/image" Target="/word/media/39bd18b8-ebd6-4c65-aa37-88ba5134071b.png" Id="R4d74d7be1c744186" /></Relationships>
</file>