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5325dd9c0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c33398f8a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Badenscheuern,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effdfc4ba430f" /><Relationship Type="http://schemas.openxmlformats.org/officeDocument/2006/relationships/numbering" Target="/word/numbering.xml" Id="R06462666acd54adb" /><Relationship Type="http://schemas.openxmlformats.org/officeDocument/2006/relationships/settings" Target="/word/settings.xml" Id="R61b437fdbc9848c6" /><Relationship Type="http://schemas.openxmlformats.org/officeDocument/2006/relationships/image" Target="/word/media/b0e16700-09f8-464e-846a-30252afd4028.png" Id="R0fbc33398f8a405c" /></Relationships>
</file>